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B6" w:rsidRDefault="004900B6" w:rsidP="004900B6">
      <w:pPr>
        <w:pStyle w:val="ConsPlusNormal"/>
        <w:jc w:val="right"/>
        <w:outlineLvl w:val="0"/>
      </w:pPr>
      <w:r>
        <w:t>Приложение N 2</w:t>
      </w:r>
    </w:p>
    <w:p w:rsidR="004900B6" w:rsidRDefault="004900B6" w:rsidP="004900B6">
      <w:pPr>
        <w:pStyle w:val="ConsPlusNormal"/>
        <w:jc w:val="right"/>
      </w:pPr>
      <w:r>
        <w:t>к решению Совета народных депутатов</w:t>
      </w:r>
    </w:p>
    <w:p w:rsidR="004900B6" w:rsidRDefault="004900B6" w:rsidP="004900B6">
      <w:pPr>
        <w:pStyle w:val="ConsPlusNormal"/>
        <w:jc w:val="right"/>
      </w:pPr>
      <w:r>
        <w:t>Беловского городского округа</w:t>
      </w:r>
    </w:p>
    <w:p w:rsidR="004900B6" w:rsidRDefault="004900B6" w:rsidP="004900B6">
      <w:pPr>
        <w:pStyle w:val="ConsPlusNormal"/>
        <w:jc w:val="right"/>
      </w:pPr>
      <w:r>
        <w:t>от 28.01.2021 N 31/174-н</w:t>
      </w:r>
    </w:p>
    <w:p w:rsidR="004900B6" w:rsidRDefault="004900B6" w:rsidP="004900B6">
      <w:pPr>
        <w:pStyle w:val="ConsPlusNormal"/>
        <w:ind w:firstLine="540"/>
        <w:jc w:val="both"/>
      </w:pPr>
    </w:p>
    <w:p w:rsidR="004900B6" w:rsidRDefault="004900B6" w:rsidP="004900B6">
      <w:pPr>
        <w:pStyle w:val="ConsPlusTitle"/>
        <w:jc w:val="center"/>
      </w:pPr>
      <w:r>
        <w:t>ПОЛОЖЕНИЕ</w:t>
      </w:r>
    </w:p>
    <w:p w:rsidR="004900B6" w:rsidRDefault="004900B6" w:rsidP="004900B6">
      <w:pPr>
        <w:pStyle w:val="ConsPlusTitle"/>
        <w:jc w:val="center"/>
      </w:pPr>
      <w:r>
        <w:t>О ПОЧЕТНОЙ ГРАМОТЕ СОВЕТА НАРОДНЫХ ДЕПУТАТОВ БЕЛОВСКОГО</w:t>
      </w:r>
    </w:p>
    <w:p w:rsidR="004900B6" w:rsidRDefault="004900B6" w:rsidP="004900B6">
      <w:pPr>
        <w:pStyle w:val="ConsPlusTitle"/>
        <w:jc w:val="center"/>
      </w:pPr>
      <w:r>
        <w:t>ГОРОДСКОГО ОКРУГА</w:t>
      </w:r>
    </w:p>
    <w:p w:rsidR="004900B6" w:rsidRDefault="004900B6" w:rsidP="004900B6">
      <w:pPr>
        <w:pStyle w:val="ConsPlusNormal"/>
        <w:ind w:firstLine="540"/>
        <w:jc w:val="both"/>
      </w:pPr>
    </w:p>
    <w:p w:rsidR="004900B6" w:rsidRDefault="004900B6" w:rsidP="004900B6">
      <w:pPr>
        <w:pStyle w:val="ConsPlusNormal"/>
        <w:ind w:firstLine="540"/>
        <w:jc w:val="both"/>
      </w:pPr>
      <w:r>
        <w:t>1. Почетная грамота Совета народных депутатов Беловского городского округа (далее - Почетная грамота) является наградой Совета народных депутатов Беловского городского округа для поощрения граждан за многолетний добросовестный труд, заслуги в производстве, предпринимательской деятельности, науке, культуре, искусстве, физической культуре и спорте, защите Отечества, воспитании, просвещении, охране здоровья, жизни и прав граждан, также коллективов и организаций за вклад в социально-экономическое развитие Беловского городского округа и иные достижения, а также в связи с праздниками, знаменательными датами в жизни коллективов и граждан городского округа.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2. С ходатайством о награждении Почетной грамотой вправе обращаться депутаты Совета народных депутатов Беловского городского округа, коллективы предприятий, организаций, учреждений всех форм собственности, общественных организаций и объединений. Ходатайство направляется на имя председателя Совета народных депутатов Беловского городского округа.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3. Одновременно с ходатайством представляются: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3.1. Для награждаемых коллективов организаций, учреждений, предприятий - сведения о достижениях в различных сферах деятельности.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3.2. Для награждаемых граждан - характеристика, включая биографические данные. В случае премирования за счет средств местного бюджета также представляются: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- копия паспорта кандидата на награждение (1, 2 стр., включая регистрацию места жительства);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- копия ИНН;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- копия СНИЛС;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- сведения о р/с;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 xml:space="preserve">- согласие в письменной форме на обработку персональных данных, оформленное в соответствии с Федеральным </w:t>
      </w:r>
      <w:hyperlink r:id="rId4">
        <w:r w:rsidRPr="00923EC5">
          <w:t>законом</w:t>
        </w:r>
      </w:hyperlink>
      <w:r w:rsidRPr="00923EC5">
        <w:t xml:space="preserve"> </w:t>
      </w:r>
      <w:r>
        <w:t>от 27.07.2006 N 152-ФЗ "О персональных данных".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4. Ходатайство о награждении Почетной грамотой вносится в Совет народных депутатов Беловского городского округа не позднее чем за 14 дней до планируемой даты вручения Почетной грамоты, указанной в ходатайстве.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5. Вместе с Почетной грамотой, как правило, вручается денежная премия в размере от 1000 до 5000 рублей (без учета налога на доходы физических лиц), в зависимости от заслуг награждаемого, путем перечисления денежных средств на расчетный счет награждаемого.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6. Решение о награждении Почетной грамотой оформляется распоряжением председателя Совета народных депутатов Беловского городского округа.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7. Почетная грамота изготавливается в соответствии с прилагаемым эскизом и подписывается председателем Совета народных депутатов Беловского городского округа.</w:t>
      </w:r>
    </w:p>
    <w:p w:rsidR="004900B6" w:rsidRDefault="004900B6" w:rsidP="004900B6">
      <w:pPr>
        <w:pStyle w:val="ConsPlusNormal"/>
        <w:ind w:firstLine="540"/>
        <w:jc w:val="both"/>
      </w:pPr>
    </w:p>
    <w:p w:rsidR="004900B6" w:rsidRDefault="004900B6" w:rsidP="004900B6">
      <w:pPr>
        <w:pStyle w:val="ConsPlusNormal"/>
        <w:jc w:val="center"/>
      </w:pPr>
      <w:r>
        <w:t>Эскиз Почетной грамоты</w:t>
      </w:r>
    </w:p>
    <w:p w:rsidR="004900B6" w:rsidRDefault="004900B6" w:rsidP="004900B6">
      <w:pPr>
        <w:pStyle w:val="ConsPlusNormal"/>
        <w:ind w:firstLine="540"/>
        <w:jc w:val="both"/>
      </w:pPr>
    </w:p>
    <w:p w:rsidR="004900B6" w:rsidRDefault="004900B6" w:rsidP="004900B6">
      <w:pPr>
        <w:pStyle w:val="ConsPlusNormal"/>
        <w:jc w:val="center"/>
      </w:pPr>
      <w:r>
        <w:rPr>
          <w:noProof/>
          <w:position w:val="-251"/>
        </w:rPr>
        <w:drawing>
          <wp:inline distT="0" distB="0" distL="0" distR="0" wp14:anchorId="734E7BBF" wp14:editId="24EE33EB">
            <wp:extent cx="2574925" cy="33388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B6" w:rsidRDefault="004900B6" w:rsidP="004900B6">
      <w:pPr>
        <w:pStyle w:val="ConsPlusNormal"/>
        <w:ind w:firstLine="540"/>
        <w:jc w:val="both"/>
      </w:pPr>
    </w:p>
    <w:p w:rsidR="004900B6" w:rsidRDefault="004900B6" w:rsidP="004900B6">
      <w:pPr>
        <w:pStyle w:val="ConsPlusNormal"/>
        <w:ind w:firstLine="540"/>
        <w:jc w:val="both"/>
      </w:pPr>
      <w:r>
        <w:t>8. Почетная грамота может быть изготовлена на бумаге, металле, стекле и других материалах.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9. Процедура вручения Почетной грамоты определяется председателем Совета народных депутатов Беловского городского округа с учетом предложения инициатора награждения.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10. Почетную грамоту может вручать председатель или депутат Совета народных депутатов Беловского городского округа по его поручению.</w:t>
      </w:r>
    </w:p>
    <w:p w:rsidR="004900B6" w:rsidRDefault="004900B6" w:rsidP="004900B6">
      <w:pPr>
        <w:pStyle w:val="ConsPlusNormal"/>
        <w:spacing w:before="220"/>
        <w:ind w:firstLine="540"/>
        <w:jc w:val="both"/>
      </w:pPr>
      <w:r>
        <w:t>11. Информация о награждении Почетной грамотой работника передается в трудовой коллектив, где работает награжденный, для внесения в личное дело и трудовую книжку или в сведения о трудовой деятельности.</w:t>
      </w:r>
    </w:p>
    <w:p w:rsidR="004900B6" w:rsidRDefault="004900B6" w:rsidP="004900B6">
      <w:pPr>
        <w:pStyle w:val="ConsPlusNormal"/>
        <w:ind w:firstLine="540"/>
        <w:jc w:val="both"/>
      </w:pPr>
    </w:p>
    <w:p w:rsidR="004900B6" w:rsidRDefault="004900B6" w:rsidP="004900B6">
      <w:pPr>
        <w:pStyle w:val="ConsPlusNormal"/>
        <w:ind w:firstLine="540"/>
        <w:jc w:val="both"/>
      </w:pPr>
    </w:p>
    <w:p w:rsidR="002878B6" w:rsidRDefault="002878B6">
      <w:bookmarkStart w:id="0" w:name="_GoBack"/>
      <w:bookmarkEnd w:id="0"/>
    </w:p>
    <w:sectPr w:rsidR="0028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B6"/>
    <w:rsid w:val="002878B6"/>
    <w:rsid w:val="004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DC1F4-C0BD-42F8-9247-CEF4BD2C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0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9FD7C7B67A2D227935AA079DCFB6DBC8F3F3DBC6A2945828A56A69E7031BCD50BDCF976112D97FF6FDE435EA47ODR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2023-09-11T01:35:00Z</dcterms:created>
  <dcterms:modified xsi:type="dcterms:W3CDTF">2023-09-11T01:36:00Z</dcterms:modified>
</cp:coreProperties>
</file>